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6D" w:rsidRDefault="00A4786D" w:rsidP="00A4786D">
      <w:pPr>
        <w:jc w:val="center"/>
      </w:pPr>
      <w:r>
        <w:rPr>
          <w:b/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86D" w:rsidRDefault="00A4786D" w:rsidP="00A4786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СОБРАНИЕ ДЕПУТАТОВ  </w:t>
      </w:r>
    </w:p>
    <w:p w:rsidR="00A4786D" w:rsidRDefault="00A4786D" w:rsidP="00A4786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ЧЕБАРКУЛЬСКОГО ГОРОДСКОГО ОКРУГА </w:t>
      </w:r>
      <w:r>
        <w:rPr>
          <w:sz w:val="32"/>
          <w:szCs w:val="32"/>
          <w:lang w:val="en-US"/>
        </w:rPr>
        <w:t>VI</w:t>
      </w:r>
      <w:r>
        <w:rPr>
          <w:sz w:val="32"/>
          <w:szCs w:val="32"/>
        </w:rPr>
        <w:t xml:space="preserve"> СОЗЫВА</w:t>
      </w:r>
    </w:p>
    <w:p w:rsidR="00A4786D" w:rsidRDefault="00A4786D" w:rsidP="00A4786D">
      <w:pPr>
        <w:pStyle w:val="1"/>
        <w:rPr>
          <w:b w:val="0"/>
          <w:spacing w:val="0"/>
          <w:szCs w:val="28"/>
        </w:rPr>
      </w:pPr>
      <w:r>
        <w:rPr>
          <w:b w:val="0"/>
          <w:spacing w:val="0"/>
          <w:szCs w:val="28"/>
        </w:rPr>
        <w:t>Челябинской области</w:t>
      </w:r>
    </w:p>
    <w:p w:rsidR="00A4786D" w:rsidRDefault="00A4786D" w:rsidP="00A4786D">
      <w:pPr>
        <w:rPr>
          <w:szCs w:val="20"/>
        </w:rPr>
      </w:pPr>
    </w:p>
    <w:p w:rsidR="00A4786D" w:rsidRDefault="00A4786D" w:rsidP="00A4786D">
      <w:pPr>
        <w:tabs>
          <w:tab w:val="center" w:pos="5032"/>
          <w:tab w:val="left" w:pos="8243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РЕШЕНИЕ </w:t>
      </w:r>
      <w:r>
        <w:rPr>
          <w:b/>
          <w:sz w:val="36"/>
          <w:szCs w:val="36"/>
        </w:rPr>
        <w:tab/>
      </w:r>
    </w:p>
    <w:p w:rsidR="00A4786D" w:rsidRDefault="00A4786D" w:rsidP="00A4786D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463"/>
      </w:tblGrid>
      <w:tr w:rsidR="00A4786D" w:rsidTr="00D90268">
        <w:trPr>
          <w:trHeight w:val="132"/>
        </w:trPr>
        <w:tc>
          <w:tcPr>
            <w:tcW w:w="1010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4786D" w:rsidRDefault="00A4786D" w:rsidP="00D90268">
            <w:pPr>
              <w:jc w:val="right"/>
              <w:rPr>
                <w:sz w:val="28"/>
                <w:szCs w:val="28"/>
              </w:rPr>
            </w:pPr>
          </w:p>
        </w:tc>
      </w:tr>
    </w:tbl>
    <w:p w:rsidR="00A4786D" w:rsidRDefault="00A4786D" w:rsidP="00A4786D">
      <w:pPr>
        <w:rPr>
          <w:szCs w:val="20"/>
        </w:rPr>
      </w:pPr>
      <w:r>
        <w:t>от ______________№ _____</w:t>
      </w:r>
      <w:r w:rsidRPr="00D667E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ПРОЕКТ</w:t>
      </w:r>
    </w:p>
    <w:p w:rsidR="00A4786D" w:rsidRDefault="00A4786D" w:rsidP="00A4786D">
      <w:r>
        <w:t>г. Чебаркуль</w:t>
      </w:r>
    </w:p>
    <w:p w:rsidR="00A4786D" w:rsidRDefault="00A4786D" w:rsidP="00A4786D">
      <w:pPr>
        <w:ind w:right="5797"/>
        <w:jc w:val="both"/>
        <w:rPr>
          <w:sz w:val="28"/>
        </w:rPr>
      </w:pPr>
    </w:p>
    <w:tbl>
      <w:tblPr>
        <w:tblW w:w="10989" w:type="dxa"/>
        <w:tblLook w:val="04A0"/>
      </w:tblPr>
      <w:tblGrid>
        <w:gridCol w:w="5778"/>
        <w:gridCol w:w="5211"/>
      </w:tblGrid>
      <w:tr w:rsidR="00A4786D" w:rsidTr="00D90268">
        <w:tc>
          <w:tcPr>
            <w:tcW w:w="5778" w:type="dxa"/>
          </w:tcPr>
          <w:p w:rsidR="00A4786D" w:rsidRDefault="00A4786D" w:rsidP="00D90268">
            <w:pPr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в новой редакции Приложения к Положению об оплате труда депутатов, выборных должностных лиц Чебаркульского городского округа, осуществляющих свои полномочия на постоянной основе</w:t>
            </w:r>
          </w:p>
          <w:p w:rsidR="00A4786D" w:rsidRDefault="00A4786D" w:rsidP="00D90268">
            <w:pPr>
              <w:jc w:val="both"/>
              <w:outlineLvl w:val="1"/>
              <w:rPr>
                <w:sz w:val="28"/>
              </w:rPr>
            </w:pPr>
          </w:p>
        </w:tc>
        <w:tc>
          <w:tcPr>
            <w:tcW w:w="5211" w:type="dxa"/>
          </w:tcPr>
          <w:p w:rsidR="00A4786D" w:rsidRDefault="00A4786D" w:rsidP="00D90268">
            <w:pPr>
              <w:ind w:right="5797"/>
              <w:jc w:val="both"/>
              <w:rPr>
                <w:sz w:val="28"/>
              </w:rPr>
            </w:pPr>
          </w:p>
        </w:tc>
      </w:tr>
    </w:tbl>
    <w:p w:rsidR="00A4786D" w:rsidRDefault="00A4786D" w:rsidP="00A4786D">
      <w:pPr>
        <w:jc w:val="both"/>
        <w:rPr>
          <w:sz w:val="28"/>
        </w:rPr>
      </w:pPr>
      <w:r>
        <w:rPr>
          <w:sz w:val="28"/>
        </w:rPr>
        <w:tab/>
        <w:t xml:space="preserve">Рассмотрев представление Главы Чебаркульского городского округа </w:t>
      </w:r>
      <w:r>
        <w:rPr>
          <w:sz w:val="28"/>
        </w:rPr>
        <w:br/>
        <w:t>"Об утверждении  в новой редакции Приложения к Положению об оплате труда депутатов, выборных должностных лиц Чебаркульского городского округа, осуществляющих свои полномочия на постоянной основе в новой редакции, утвержденному решением Собрания депутатов № 292 от 09.03.2017 г., в соответствии с Бюджетным кодексом Российской Федерации, Трудовым кодексом Российской Федерации, Федеральным законом «Об общих принципах организации местного самоуправления в Российской Федерации», руководствуясь статьей 50 Устава муниципального образования «Чебаркульский городской округ», Собрание депутатов Чебаркульского городского округа</w:t>
      </w:r>
    </w:p>
    <w:p w:rsidR="00A4786D" w:rsidRDefault="00A4786D" w:rsidP="00A4786D">
      <w:pPr>
        <w:jc w:val="both"/>
        <w:rPr>
          <w:sz w:val="28"/>
        </w:rPr>
      </w:pPr>
      <w:r>
        <w:rPr>
          <w:sz w:val="28"/>
        </w:rPr>
        <w:tab/>
        <w:t>РЕШАЕТ:</w:t>
      </w:r>
    </w:p>
    <w:p w:rsidR="00A4786D" w:rsidRDefault="00A4786D" w:rsidP="00A4786D">
      <w:pPr>
        <w:ind w:firstLine="708"/>
        <w:jc w:val="both"/>
        <w:rPr>
          <w:sz w:val="28"/>
        </w:rPr>
      </w:pPr>
      <w:r>
        <w:rPr>
          <w:sz w:val="28"/>
        </w:rPr>
        <w:t>1. Утвердить в новой редакции Приложение к Положению об оплате труда депутатов, выборных должностных лиц Чебаркульского городского округа, осуществляющих свои полномочия на постоянной основе в новой редакции, утвержденному решением Собрания депутатов № 292 от 09.03.2017 г. - "Размеры денежного вознаграждения и должностных окладов лиц, замещающих выборные муниципальные должности" (Приложение).</w:t>
      </w:r>
    </w:p>
    <w:p w:rsidR="00A4786D" w:rsidRDefault="00A4786D" w:rsidP="00A4786D">
      <w:pPr>
        <w:ind w:firstLine="708"/>
        <w:jc w:val="both"/>
        <w:rPr>
          <w:sz w:val="28"/>
        </w:rPr>
      </w:pPr>
      <w:r>
        <w:rPr>
          <w:sz w:val="28"/>
        </w:rPr>
        <w:t>2. Считать утратившим силу Приложение к Положению об оплате труда депутатов, выборных должностных лиц Чебаркульского городского округа, осуществляющих свои полномочия на постоянной основе в новой редакции, утвержденному решением Собрания депутатов № 350 от 02.08.2022 г. - "Размеры денежного вознаграждения и должностных окладов лиц, замещающих выборные муниципальные должности".</w:t>
      </w:r>
    </w:p>
    <w:p w:rsidR="00A4786D" w:rsidRDefault="00A4786D" w:rsidP="00A4786D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3. Настоящее решение подлежит опубликованию (обнародованию) в установленном порядке и вступает в силу  с 01 января 2024 года.</w:t>
      </w:r>
    </w:p>
    <w:p w:rsidR="00A4786D" w:rsidRDefault="00A4786D" w:rsidP="00A4786D">
      <w:pPr>
        <w:ind w:firstLine="708"/>
        <w:jc w:val="both"/>
        <w:rPr>
          <w:sz w:val="28"/>
        </w:rPr>
      </w:pPr>
      <w:r>
        <w:rPr>
          <w:sz w:val="28"/>
        </w:rPr>
        <w:t>4. Контроль исполнения настоящего решения возложить на постоянную депутатскую комиссию по бюджетно-финансовой и экономической политике (председатель Н.С. Баландин).</w:t>
      </w:r>
    </w:p>
    <w:p w:rsidR="00A4786D" w:rsidRDefault="00A4786D" w:rsidP="00A4786D">
      <w:pPr>
        <w:jc w:val="both"/>
        <w:rPr>
          <w:sz w:val="28"/>
          <w:szCs w:val="28"/>
        </w:rPr>
      </w:pPr>
      <w:r>
        <w:br/>
      </w:r>
    </w:p>
    <w:p w:rsidR="00A4786D" w:rsidRDefault="00A4786D" w:rsidP="00A4786D">
      <w:pPr>
        <w:jc w:val="both"/>
        <w:rPr>
          <w:sz w:val="28"/>
          <w:szCs w:val="28"/>
        </w:rPr>
      </w:pPr>
    </w:p>
    <w:p w:rsidR="00A4786D" w:rsidRDefault="00A4786D" w:rsidP="00A4786D">
      <w:pPr>
        <w:jc w:val="both"/>
        <w:rPr>
          <w:sz w:val="28"/>
        </w:rPr>
      </w:pPr>
      <w:r>
        <w:rPr>
          <w:sz w:val="28"/>
        </w:rPr>
        <w:t>Председатель Собрания депутатов</w:t>
      </w:r>
    </w:p>
    <w:p w:rsidR="00A4786D" w:rsidRDefault="00A4786D" w:rsidP="00A4786D">
      <w:pPr>
        <w:jc w:val="both"/>
        <w:rPr>
          <w:sz w:val="28"/>
        </w:rPr>
      </w:pPr>
      <w:r>
        <w:rPr>
          <w:sz w:val="28"/>
        </w:rPr>
        <w:t>Чебаркульского  городского  округа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Н.С. Баландин</w:t>
      </w:r>
    </w:p>
    <w:p w:rsidR="00A4786D" w:rsidRDefault="00A4786D" w:rsidP="00A4786D">
      <w:pPr>
        <w:jc w:val="both"/>
        <w:rPr>
          <w:sz w:val="28"/>
          <w:szCs w:val="28"/>
        </w:rPr>
      </w:pPr>
    </w:p>
    <w:p w:rsidR="00A4786D" w:rsidRDefault="00A4786D" w:rsidP="00A4786D">
      <w:pPr>
        <w:jc w:val="both"/>
        <w:rPr>
          <w:sz w:val="28"/>
          <w:szCs w:val="28"/>
        </w:rPr>
      </w:pPr>
    </w:p>
    <w:p w:rsidR="00A4786D" w:rsidRDefault="00A4786D" w:rsidP="00A4786D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A4786D" w:rsidRDefault="00A4786D" w:rsidP="00A4786D">
      <w:pPr>
        <w:jc w:val="both"/>
        <w:rPr>
          <w:sz w:val="28"/>
          <w:szCs w:val="28"/>
        </w:rPr>
      </w:pPr>
      <w:r>
        <w:rPr>
          <w:sz w:val="28"/>
          <w:szCs w:val="28"/>
        </w:rPr>
        <w:t>Чебаркульского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О.В. Ерёмин</w:t>
      </w:r>
    </w:p>
    <w:p w:rsidR="00A4786D" w:rsidRDefault="00A4786D" w:rsidP="00A4786D">
      <w:pPr>
        <w:jc w:val="both"/>
        <w:rPr>
          <w:sz w:val="28"/>
          <w:szCs w:val="28"/>
        </w:rPr>
      </w:pPr>
    </w:p>
    <w:p w:rsidR="00A4786D" w:rsidRDefault="00A4786D" w:rsidP="00A4786D">
      <w:pPr>
        <w:jc w:val="both"/>
        <w:rPr>
          <w:sz w:val="28"/>
          <w:szCs w:val="28"/>
        </w:rPr>
      </w:pPr>
    </w:p>
    <w:p w:rsidR="00A4786D" w:rsidRDefault="00A4786D" w:rsidP="00A4786D">
      <w:pPr>
        <w:jc w:val="both"/>
        <w:rPr>
          <w:sz w:val="28"/>
          <w:szCs w:val="28"/>
        </w:rPr>
      </w:pPr>
    </w:p>
    <w:p w:rsidR="00A4786D" w:rsidRDefault="00A4786D" w:rsidP="00A4786D">
      <w:pPr>
        <w:jc w:val="both"/>
        <w:rPr>
          <w:sz w:val="28"/>
          <w:szCs w:val="28"/>
        </w:rPr>
      </w:pPr>
    </w:p>
    <w:p w:rsidR="00A4786D" w:rsidRDefault="00A4786D" w:rsidP="00A4786D">
      <w:pPr>
        <w:jc w:val="both"/>
        <w:rPr>
          <w:sz w:val="28"/>
          <w:szCs w:val="28"/>
        </w:rPr>
      </w:pPr>
    </w:p>
    <w:p w:rsidR="00A4786D" w:rsidRDefault="00A4786D" w:rsidP="00A4786D">
      <w:pPr>
        <w:jc w:val="both"/>
        <w:rPr>
          <w:sz w:val="28"/>
          <w:szCs w:val="28"/>
        </w:rPr>
      </w:pPr>
    </w:p>
    <w:p w:rsidR="00A4786D" w:rsidRDefault="00A4786D" w:rsidP="00A4786D">
      <w:pPr>
        <w:jc w:val="both"/>
        <w:rPr>
          <w:sz w:val="28"/>
          <w:szCs w:val="28"/>
        </w:rPr>
      </w:pPr>
    </w:p>
    <w:p w:rsidR="00A4786D" w:rsidRDefault="00A4786D" w:rsidP="00A4786D">
      <w:pPr>
        <w:jc w:val="both"/>
        <w:rPr>
          <w:sz w:val="28"/>
          <w:szCs w:val="28"/>
        </w:rPr>
      </w:pPr>
    </w:p>
    <w:p w:rsidR="00A4786D" w:rsidRDefault="00A4786D" w:rsidP="00A4786D">
      <w:pPr>
        <w:jc w:val="both"/>
        <w:rPr>
          <w:sz w:val="28"/>
          <w:szCs w:val="28"/>
        </w:rPr>
      </w:pPr>
    </w:p>
    <w:p w:rsidR="00A4786D" w:rsidRDefault="00A4786D" w:rsidP="00A4786D">
      <w:pPr>
        <w:jc w:val="both"/>
        <w:rPr>
          <w:sz w:val="28"/>
          <w:szCs w:val="28"/>
        </w:rPr>
      </w:pPr>
    </w:p>
    <w:p w:rsidR="00A4786D" w:rsidRDefault="00A4786D" w:rsidP="00A4786D">
      <w:pPr>
        <w:jc w:val="both"/>
        <w:rPr>
          <w:sz w:val="28"/>
          <w:szCs w:val="28"/>
        </w:rPr>
      </w:pPr>
    </w:p>
    <w:p w:rsidR="00A4786D" w:rsidRDefault="00A4786D" w:rsidP="00A4786D">
      <w:pPr>
        <w:jc w:val="both"/>
        <w:rPr>
          <w:sz w:val="28"/>
          <w:szCs w:val="28"/>
        </w:rPr>
      </w:pPr>
    </w:p>
    <w:p w:rsidR="00A4786D" w:rsidRDefault="00A4786D" w:rsidP="00A4786D">
      <w:pPr>
        <w:jc w:val="both"/>
        <w:rPr>
          <w:sz w:val="28"/>
          <w:szCs w:val="28"/>
        </w:rPr>
      </w:pPr>
    </w:p>
    <w:p w:rsidR="00A4786D" w:rsidRDefault="00A4786D" w:rsidP="00A4786D">
      <w:pPr>
        <w:jc w:val="both"/>
        <w:rPr>
          <w:sz w:val="28"/>
          <w:szCs w:val="28"/>
        </w:rPr>
      </w:pPr>
    </w:p>
    <w:p w:rsidR="00A4786D" w:rsidRDefault="00A4786D" w:rsidP="00A4786D">
      <w:pPr>
        <w:jc w:val="both"/>
        <w:rPr>
          <w:sz w:val="28"/>
          <w:szCs w:val="28"/>
        </w:rPr>
      </w:pPr>
    </w:p>
    <w:p w:rsidR="00A4786D" w:rsidRDefault="00A4786D" w:rsidP="00A4786D">
      <w:pPr>
        <w:jc w:val="both"/>
        <w:rPr>
          <w:sz w:val="28"/>
          <w:szCs w:val="28"/>
        </w:rPr>
      </w:pPr>
    </w:p>
    <w:p w:rsidR="00A4786D" w:rsidRDefault="00A4786D" w:rsidP="00A4786D">
      <w:pPr>
        <w:jc w:val="both"/>
        <w:rPr>
          <w:sz w:val="28"/>
          <w:szCs w:val="28"/>
        </w:rPr>
      </w:pPr>
    </w:p>
    <w:p w:rsidR="00A4786D" w:rsidRDefault="00A4786D" w:rsidP="00A4786D">
      <w:pPr>
        <w:jc w:val="both"/>
        <w:rPr>
          <w:sz w:val="28"/>
          <w:szCs w:val="28"/>
        </w:rPr>
      </w:pPr>
    </w:p>
    <w:p w:rsidR="00A4786D" w:rsidRDefault="00A4786D" w:rsidP="00A4786D">
      <w:pPr>
        <w:jc w:val="both"/>
        <w:rPr>
          <w:sz w:val="28"/>
          <w:szCs w:val="28"/>
        </w:rPr>
      </w:pPr>
    </w:p>
    <w:p w:rsidR="00A4786D" w:rsidRDefault="00A4786D" w:rsidP="00A4786D">
      <w:pPr>
        <w:jc w:val="both"/>
        <w:rPr>
          <w:sz w:val="28"/>
          <w:szCs w:val="28"/>
        </w:rPr>
      </w:pPr>
    </w:p>
    <w:p w:rsidR="00A4786D" w:rsidRDefault="00A4786D" w:rsidP="00A4786D">
      <w:pPr>
        <w:jc w:val="both"/>
        <w:rPr>
          <w:sz w:val="28"/>
          <w:szCs w:val="28"/>
        </w:rPr>
      </w:pPr>
    </w:p>
    <w:p w:rsidR="00A4786D" w:rsidRDefault="00A4786D" w:rsidP="00A4786D">
      <w:pPr>
        <w:jc w:val="both"/>
        <w:rPr>
          <w:sz w:val="28"/>
          <w:szCs w:val="28"/>
        </w:rPr>
      </w:pPr>
    </w:p>
    <w:p w:rsidR="00A4786D" w:rsidRDefault="00A4786D" w:rsidP="00A4786D">
      <w:pPr>
        <w:jc w:val="both"/>
        <w:rPr>
          <w:sz w:val="28"/>
          <w:szCs w:val="28"/>
        </w:rPr>
      </w:pPr>
    </w:p>
    <w:p w:rsidR="00A4786D" w:rsidRDefault="00A4786D" w:rsidP="00A4786D">
      <w:pPr>
        <w:jc w:val="both"/>
        <w:rPr>
          <w:sz w:val="28"/>
          <w:szCs w:val="28"/>
        </w:rPr>
      </w:pPr>
    </w:p>
    <w:p w:rsidR="00A4786D" w:rsidRDefault="00A4786D" w:rsidP="00A4786D">
      <w:pPr>
        <w:jc w:val="both"/>
        <w:rPr>
          <w:sz w:val="28"/>
          <w:szCs w:val="28"/>
        </w:rPr>
      </w:pPr>
    </w:p>
    <w:p w:rsidR="00A4786D" w:rsidRDefault="00A4786D" w:rsidP="00A4786D">
      <w:pPr>
        <w:jc w:val="both"/>
        <w:rPr>
          <w:sz w:val="28"/>
          <w:szCs w:val="28"/>
        </w:rPr>
      </w:pPr>
    </w:p>
    <w:p w:rsidR="00A4786D" w:rsidRDefault="00A4786D" w:rsidP="00A4786D">
      <w:pPr>
        <w:jc w:val="both"/>
        <w:rPr>
          <w:sz w:val="28"/>
          <w:szCs w:val="28"/>
        </w:rPr>
      </w:pPr>
    </w:p>
    <w:p w:rsidR="00A4786D" w:rsidRDefault="00A4786D" w:rsidP="00A4786D">
      <w:pPr>
        <w:jc w:val="both"/>
        <w:rPr>
          <w:sz w:val="28"/>
          <w:szCs w:val="28"/>
        </w:rPr>
      </w:pPr>
      <w:bookmarkStart w:id="0" w:name="_GoBack"/>
      <w:bookmarkEnd w:id="0"/>
    </w:p>
    <w:p w:rsidR="00A4786D" w:rsidRDefault="00A4786D" w:rsidP="00A4786D">
      <w:pPr>
        <w:jc w:val="both"/>
        <w:rPr>
          <w:sz w:val="28"/>
          <w:szCs w:val="28"/>
        </w:rPr>
      </w:pPr>
    </w:p>
    <w:p w:rsidR="00A4786D" w:rsidRDefault="00A4786D" w:rsidP="00A4786D">
      <w:pPr>
        <w:jc w:val="both"/>
        <w:rPr>
          <w:sz w:val="28"/>
          <w:szCs w:val="28"/>
        </w:rPr>
      </w:pPr>
    </w:p>
    <w:p w:rsidR="00A4786D" w:rsidRDefault="00A4786D" w:rsidP="00A4786D">
      <w:pPr>
        <w:jc w:val="both"/>
        <w:rPr>
          <w:sz w:val="28"/>
          <w:szCs w:val="28"/>
        </w:rPr>
      </w:pPr>
    </w:p>
    <w:p w:rsidR="00A4786D" w:rsidRDefault="00A4786D" w:rsidP="00A4786D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</w:t>
      </w:r>
    </w:p>
    <w:p w:rsidR="00A4786D" w:rsidRDefault="00A4786D" w:rsidP="00A4786D">
      <w:pPr>
        <w:autoSpaceDE w:val="0"/>
        <w:autoSpaceDN w:val="0"/>
        <w:adjustRightInd w:val="0"/>
        <w:jc w:val="right"/>
      </w:pPr>
      <w:r>
        <w:t>к Положению об оплате труда</w:t>
      </w:r>
    </w:p>
    <w:p w:rsidR="00A4786D" w:rsidRDefault="00A4786D" w:rsidP="00A4786D">
      <w:pPr>
        <w:autoSpaceDE w:val="0"/>
        <w:autoSpaceDN w:val="0"/>
        <w:adjustRightInd w:val="0"/>
        <w:jc w:val="right"/>
      </w:pPr>
      <w:r>
        <w:t xml:space="preserve"> депутатов, выборных должностных </w:t>
      </w:r>
    </w:p>
    <w:p w:rsidR="00A4786D" w:rsidRDefault="00A4786D" w:rsidP="00A4786D">
      <w:pPr>
        <w:autoSpaceDE w:val="0"/>
        <w:autoSpaceDN w:val="0"/>
        <w:adjustRightInd w:val="0"/>
        <w:jc w:val="right"/>
      </w:pPr>
      <w:r>
        <w:t xml:space="preserve">лиц Чебаркульского городского округа,  </w:t>
      </w:r>
    </w:p>
    <w:p w:rsidR="00A4786D" w:rsidRDefault="00A4786D" w:rsidP="00A4786D">
      <w:pPr>
        <w:autoSpaceDE w:val="0"/>
        <w:autoSpaceDN w:val="0"/>
        <w:adjustRightInd w:val="0"/>
        <w:jc w:val="right"/>
      </w:pPr>
      <w:r>
        <w:t xml:space="preserve">осуществляющих свои полномочия </w:t>
      </w:r>
    </w:p>
    <w:p w:rsidR="00A4786D" w:rsidRDefault="00A4786D" w:rsidP="00A4786D">
      <w:pPr>
        <w:autoSpaceDE w:val="0"/>
        <w:autoSpaceDN w:val="0"/>
        <w:adjustRightInd w:val="0"/>
        <w:jc w:val="right"/>
      </w:pPr>
      <w:r>
        <w:t xml:space="preserve">на постоянной основе, </w:t>
      </w:r>
    </w:p>
    <w:p w:rsidR="00A4786D" w:rsidRDefault="00A4786D" w:rsidP="00A4786D">
      <w:pPr>
        <w:autoSpaceDE w:val="0"/>
        <w:autoSpaceDN w:val="0"/>
        <w:adjustRightInd w:val="0"/>
        <w:jc w:val="right"/>
      </w:pPr>
      <w:r>
        <w:t xml:space="preserve">утвержденным решением Собрания депутатов </w:t>
      </w:r>
    </w:p>
    <w:p w:rsidR="00A4786D" w:rsidRDefault="00A4786D" w:rsidP="00A4786D">
      <w:pPr>
        <w:jc w:val="right"/>
        <w:rPr>
          <w:szCs w:val="20"/>
        </w:rPr>
      </w:pPr>
      <w:r>
        <w:t>от ______________№ _____</w:t>
      </w:r>
    </w:p>
    <w:p w:rsidR="00A4786D" w:rsidRDefault="00A4786D" w:rsidP="00A4786D">
      <w:pPr>
        <w:autoSpaceDE w:val="0"/>
        <w:autoSpaceDN w:val="0"/>
        <w:adjustRightInd w:val="0"/>
        <w:jc w:val="right"/>
      </w:pPr>
    </w:p>
    <w:p w:rsidR="00A4786D" w:rsidRDefault="00A4786D" w:rsidP="00A4786D">
      <w:pPr>
        <w:autoSpaceDE w:val="0"/>
        <w:autoSpaceDN w:val="0"/>
        <w:adjustRightInd w:val="0"/>
        <w:ind w:firstLine="540"/>
      </w:pPr>
    </w:p>
    <w:p w:rsidR="00A4786D" w:rsidRDefault="00A4786D" w:rsidP="00A4786D">
      <w:pPr>
        <w:pStyle w:val="ConsPlusTitle"/>
        <w:widowControl/>
        <w:jc w:val="center"/>
      </w:pPr>
    </w:p>
    <w:p w:rsidR="00A4786D" w:rsidRDefault="00A4786D" w:rsidP="00A4786D">
      <w:pPr>
        <w:pStyle w:val="ConsPlusTitle"/>
        <w:widowControl/>
        <w:jc w:val="center"/>
      </w:pPr>
    </w:p>
    <w:p w:rsidR="00A4786D" w:rsidRDefault="00A4786D" w:rsidP="00A4786D">
      <w:pPr>
        <w:pStyle w:val="ConsPlusTitle"/>
        <w:widowControl/>
        <w:jc w:val="center"/>
      </w:pPr>
      <w:r>
        <w:t>РАЗМЕРЫ ДЕНЕЖНОГО ВОЗНАГРАЖДЕНИЯ</w:t>
      </w:r>
    </w:p>
    <w:p w:rsidR="00A4786D" w:rsidRDefault="00A4786D" w:rsidP="00A4786D">
      <w:pPr>
        <w:pStyle w:val="ConsPlusTitle"/>
        <w:widowControl/>
        <w:jc w:val="center"/>
      </w:pPr>
      <w:r>
        <w:t xml:space="preserve"> И ДОЛЖНОСТНЫХ ОКЛАДОВ ЛИЦ,</w:t>
      </w:r>
    </w:p>
    <w:p w:rsidR="00A4786D" w:rsidRDefault="00A4786D" w:rsidP="00A4786D">
      <w:pPr>
        <w:pStyle w:val="ConsPlusTitle"/>
        <w:widowControl/>
        <w:jc w:val="center"/>
      </w:pPr>
      <w:r>
        <w:t>ЗАМЕЩАЮЩИХ ВЫБОРНЫЕ МУНИЦИПАЛЬНЫЕ ДОЛЖНОСТИ</w:t>
      </w:r>
    </w:p>
    <w:p w:rsidR="00A4786D" w:rsidRDefault="00A4786D" w:rsidP="00A4786D">
      <w:pPr>
        <w:autoSpaceDE w:val="0"/>
        <w:autoSpaceDN w:val="0"/>
        <w:adjustRightInd w:val="0"/>
        <w:jc w:val="center"/>
      </w:pPr>
    </w:p>
    <w:tbl>
      <w:tblPr>
        <w:tblW w:w="993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44"/>
        <w:gridCol w:w="3986"/>
      </w:tblGrid>
      <w:tr w:rsidR="00A4786D" w:rsidTr="00D90268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86D" w:rsidRDefault="00A4786D" w:rsidP="00D902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          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86D" w:rsidRDefault="00A4786D" w:rsidP="00D902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вознаграждения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должностного оклада (в рублях)</w:t>
            </w:r>
          </w:p>
        </w:tc>
      </w:tr>
      <w:tr w:rsidR="00A4786D" w:rsidTr="00D90268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86D" w:rsidRDefault="00A4786D" w:rsidP="00D902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округа                         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86D" w:rsidRDefault="00A4786D" w:rsidP="00D902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102 044 (в том числе должностной оклад в размере 17 562)</w:t>
            </w:r>
          </w:p>
        </w:tc>
      </w:tr>
      <w:tr w:rsidR="00A4786D" w:rsidTr="00D90268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86D" w:rsidRDefault="00A4786D" w:rsidP="00D902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городского округа                      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86D" w:rsidRDefault="00A4786D" w:rsidP="00D902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81 458 (в том числе должностной оклад в размере 15 210)</w:t>
            </w:r>
          </w:p>
        </w:tc>
      </w:tr>
    </w:tbl>
    <w:p w:rsidR="00A4786D" w:rsidRDefault="00A4786D" w:rsidP="00A4786D">
      <w:pPr>
        <w:autoSpaceDE w:val="0"/>
        <w:autoSpaceDN w:val="0"/>
        <w:adjustRightInd w:val="0"/>
        <w:ind w:firstLine="540"/>
      </w:pPr>
    </w:p>
    <w:p w:rsidR="00A4786D" w:rsidRDefault="00A4786D" w:rsidP="00A4786D">
      <w:pPr>
        <w:autoSpaceDE w:val="0"/>
        <w:autoSpaceDN w:val="0"/>
        <w:adjustRightInd w:val="0"/>
        <w:ind w:firstLine="540"/>
      </w:pPr>
    </w:p>
    <w:p w:rsidR="00A4786D" w:rsidRDefault="00A4786D" w:rsidP="00A4786D">
      <w:pPr>
        <w:autoSpaceDE w:val="0"/>
        <w:autoSpaceDN w:val="0"/>
        <w:adjustRightInd w:val="0"/>
        <w:ind w:firstLine="540"/>
      </w:pPr>
      <w:r>
        <w:t>Примечание: денежное вознаграждение рассчитывается исходя из должностных окладов, указанных в скобках.</w:t>
      </w:r>
    </w:p>
    <w:p w:rsidR="002D3B41" w:rsidRDefault="002D3B41"/>
    <w:sectPr w:rsidR="002D3B41" w:rsidSect="00C87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738D"/>
    <w:rsid w:val="002D3B41"/>
    <w:rsid w:val="007E6056"/>
    <w:rsid w:val="00A4786D"/>
    <w:rsid w:val="00C87AF3"/>
    <w:rsid w:val="00F2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786D"/>
    <w:pPr>
      <w:keepNext/>
      <w:jc w:val="center"/>
      <w:outlineLvl w:val="0"/>
    </w:pPr>
    <w:rPr>
      <w:b/>
      <w:bCs/>
      <w:spacing w:val="11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786D"/>
    <w:rPr>
      <w:rFonts w:ascii="Times New Roman" w:eastAsia="Times New Roman" w:hAnsi="Times New Roman" w:cs="Times New Roman"/>
      <w:b/>
      <w:bCs/>
      <w:spacing w:val="114"/>
      <w:sz w:val="28"/>
      <w:szCs w:val="24"/>
      <w:lang w:eastAsia="ru-RU"/>
    </w:rPr>
  </w:style>
  <w:style w:type="paragraph" w:customStyle="1" w:styleId="ConsPlusNormal">
    <w:name w:val="ConsPlusNormal"/>
    <w:rsid w:val="00A478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uiPriority w:val="99"/>
    <w:rsid w:val="00A47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47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60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0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Якупова Н.Б.</dc:creator>
  <cp:keywords/>
  <dc:description/>
  <cp:lastModifiedBy>Епифанов А.А.</cp:lastModifiedBy>
  <cp:revision>4</cp:revision>
  <dcterms:created xsi:type="dcterms:W3CDTF">2023-12-12T11:27:00Z</dcterms:created>
  <dcterms:modified xsi:type="dcterms:W3CDTF">2023-12-13T04:00:00Z</dcterms:modified>
</cp:coreProperties>
</file>